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A0ED" w14:textId="77777777" w:rsidR="001138D0" w:rsidRPr="001138D0" w:rsidRDefault="001138D0" w:rsidP="001138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8D0">
        <w:rPr>
          <w:rFonts w:ascii="Arial" w:hAnsi="Arial" w:cs="Arial"/>
          <w:sz w:val="24"/>
          <w:szCs w:val="24"/>
        </w:rPr>
        <w:t>Civics and Government (February)</w:t>
      </w:r>
    </w:p>
    <w:p w14:paraId="19B6A6B3" w14:textId="77777777" w:rsidR="001138D0" w:rsidRPr="001138D0" w:rsidRDefault="001138D0" w:rsidP="001138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8D0">
        <w:rPr>
          <w:rFonts w:ascii="Arial" w:hAnsi="Arial" w:cs="Arial"/>
          <w:sz w:val="24"/>
          <w:szCs w:val="24"/>
        </w:rPr>
        <w:t>Civil Rights</w:t>
      </w:r>
    </w:p>
    <w:p w14:paraId="0F25EB96" w14:textId="77777777" w:rsidR="001138D0" w:rsidRPr="001138D0" w:rsidRDefault="00355002" w:rsidP="001138D0">
      <w:pPr>
        <w:spacing w:after="0" w:line="254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March on Washington</w:t>
        </w:r>
      </w:hyperlink>
    </w:p>
    <w:p w14:paraId="3CCB82B4" w14:textId="77777777" w:rsidR="001138D0" w:rsidRPr="001138D0" w:rsidRDefault="00355002" w:rsidP="001138D0">
      <w:pPr>
        <w:spacing w:after="0" w:line="254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hyperlink r:id="rId7" w:tooltip="http://trc.ohioable.org/files/social studies/I Have a Dream.doc&#10;Ctrl+Click to follow link" w:history="1">
        <w:r w:rsidR="001138D0" w:rsidRPr="001138D0">
          <w:rPr>
            <w:rFonts w:ascii="Arial" w:eastAsia="Times New Roman" w:hAnsi="Arial" w:cs="Arial"/>
            <w:color w:val="954F72"/>
            <w:sz w:val="24"/>
            <w:szCs w:val="24"/>
            <w:u w:val="single"/>
          </w:rPr>
          <w:t> </w:t>
        </w:r>
      </w:hyperlink>
      <w:hyperlink r:id="rId8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I Have a Dream</w:t>
        </w:r>
      </w:hyperlink>
    </w:p>
    <w:p w14:paraId="6662097B" w14:textId="77777777" w:rsidR="001138D0" w:rsidRPr="001138D0" w:rsidRDefault="00355002" w:rsidP="001138D0">
      <w:pPr>
        <w:spacing w:line="254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The Civil Rights Movement</w:t>
        </w:r>
      </w:hyperlink>
      <w:bookmarkStart w:id="0" w:name="_GoBack"/>
      <w:bookmarkEnd w:id="0"/>
    </w:p>
    <w:p w14:paraId="5A12A892" w14:textId="77777777" w:rsidR="001138D0" w:rsidRPr="001138D0" w:rsidRDefault="001138D0" w:rsidP="001138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9D0AB" w14:textId="77777777" w:rsidR="001138D0" w:rsidRPr="001138D0" w:rsidRDefault="001138D0" w:rsidP="001138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8D0">
        <w:rPr>
          <w:rFonts w:ascii="Arial" w:hAnsi="Arial" w:cs="Arial"/>
          <w:sz w:val="24"/>
          <w:szCs w:val="24"/>
        </w:rPr>
        <w:t>American Constitutional Democracy</w:t>
      </w:r>
    </w:p>
    <w:p w14:paraId="7726EB9C" w14:textId="77777777" w:rsidR="001138D0" w:rsidRPr="001138D0" w:rsidRDefault="00355002" w:rsidP="001138D0">
      <w:pPr>
        <w:spacing w:after="0" w:line="233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Magna Carta</w:t>
        </w:r>
      </w:hyperlink>
    </w:p>
    <w:p w14:paraId="2B29C86B" w14:textId="77777777" w:rsidR="001138D0" w:rsidRPr="001138D0" w:rsidRDefault="00355002" w:rsidP="001138D0">
      <w:pPr>
        <w:spacing w:after="0" w:line="233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Colonial Influences</w:t>
        </w:r>
      </w:hyperlink>
    </w:p>
    <w:p w14:paraId="7CFA7760" w14:textId="77777777" w:rsidR="001138D0" w:rsidRPr="001138D0" w:rsidRDefault="00355002" w:rsidP="00113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Jefferson on Church and State</w:t>
        </w:r>
      </w:hyperlink>
    </w:p>
    <w:p w14:paraId="2FC29B28" w14:textId="77777777" w:rsidR="001138D0" w:rsidRPr="001138D0" w:rsidRDefault="001138D0" w:rsidP="001138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C71BFB" w14:textId="77777777" w:rsidR="001138D0" w:rsidRPr="001138D0" w:rsidRDefault="00355002" w:rsidP="001138D0">
      <w:pPr>
        <w:spacing w:after="0" w:line="233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Why the Declaration of Independence?</w:t>
        </w:r>
      </w:hyperlink>
    </w:p>
    <w:p w14:paraId="0C894CD8" w14:textId="77777777" w:rsidR="001138D0" w:rsidRPr="001138D0" w:rsidRDefault="00355002" w:rsidP="001138D0">
      <w:pPr>
        <w:spacing w:after="0" w:line="233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Analyzing the Declaration of Independence</w:t>
        </w:r>
      </w:hyperlink>
    </w:p>
    <w:p w14:paraId="0A55BA16" w14:textId="77777777" w:rsidR="001138D0" w:rsidRPr="001138D0" w:rsidRDefault="00355002" w:rsidP="001138D0">
      <w:pPr>
        <w:spacing w:after="0" w:line="233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hyperlink r:id="rId15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Constitutional Debate</w:t>
        </w:r>
      </w:hyperlink>
    </w:p>
    <w:p w14:paraId="15D099A3" w14:textId="77777777" w:rsidR="001138D0" w:rsidRDefault="00355002" w:rsidP="001138D0">
      <w:pPr>
        <w:spacing w:after="0" w:line="254" w:lineRule="atLeast"/>
        <w:ind w:left="360" w:hanging="360"/>
        <w:rPr>
          <w:rFonts w:ascii="Arial" w:eastAsia="Times New Roman" w:hAnsi="Arial" w:cs="Arial"/>
          <w:color w:val="954F72"/>
          <w:sz w:val="24"/>
          <w:szCs w:val="24"/>
          <w:u w:val="single"/>
        </w:rPr>
      </w:pPr>
      <w:hyperlink r:id="rId16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Amending the Constitution - Why Change?</w:t>
        </w:r>
      </w:hyperlink>
    </w:p>
    <w:p w14:paraId="7EA2CC2A" w14:textId="77777777" w:rsidR="00F24944" w:rsidRPr="001138D0" w:rsidRDefault="00F24944" w:rsidP="001138D0">
      <w:pPr>
        <w:spacing w:after="0" w:line="254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67F722D" w14:textId="77777777" w:rsidR="001138D0" w:rsidRPr="001138D0" w:rsidRDefault="00355002" w:rsidP="001138D0">
      <w:pPr>
        <w:spacing w:after="0" w:line="254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hyperlink r:id="rId17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Understanding the Bill of Rights</w:t>
        </w:r>
      </w:hyperlink>
    </w:p>
    <w:p w14:paraId="224BF933" w14:textId="77777777" w:rsidR="001138D0" w:rsidRPr="001138D0" w:rsidRDefault="00355002" w:rsidP="001138D0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8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The First Amendment and Freedom of Expression</w:t>
        </w:r>
      </w:hyperlink>
    </w:p>
    <w:p w14:paraId="57A3CCA1" w14:textId="77777777" w:rsidR="001138D0" w:rsidRPr="001138D0" w:rsidRDefault="00355002" w:rsidP="001138D0">
      <w:pPr>
        <w:spacing w:after="0" w:line="254" w:lineRule="atLeast"/>
        <w:ind w:left="360" w:hanging="360"/>
        <w:rPr>
          <w:rFonts w:ascii="Arial" w:eastAsia="Times New Roman" w:hAnsi="Arial" w:cs="Arial"/>
          <w:color w:val="954F72"/>
          <w:sz w:val="24"/>
          <w:szCs w:val="24"/>
          <w:u w:val="single"/>
        </w:rPr>
      </w:pPr>
      <w:hyperlink r:id="rId19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The Bill of Rights Today</w:t>
        </w:r>
      </w:hyperlink>
    </w:p>
    <w:p w14:paraId="41EE11AF" w14:textId="77777777" w:rsidR="001138D0" w:rsidRPr="001138D0" w:rsidRDefault="001138D0" w:rsidP="001138D0">
      <w:pPr>
        <w:spacing w:after="0" w:line="240" w:lineRule="auto"/>
        <w:rPr>
          <w:rFonts w:ascii="Arial" w:hAnsi="Arial" w:cs="Arial"/>
          <w:color w:val="954F72"/>
          <w:sz w:val="24"/>
          <w:szCs w:val="24"/>
          <w:u w:val="single"/>
        </w:rPr>
      </w:pPr>
    </w:p>
    <w:p w14:paraId="65292E34" w14:textId="77777777" w:rsidR="001138D0" w:rsidRPr="001138D0" w:rsidRDefault="00355002" w:rsidP="001138D0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0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How Government Works</w:t>
        </w:r>
      </w:hyperlink>
    </w:p>
    <w:p w14:paraId="77DE739A" w14:textId="77777777" w:rsidR="001138D0" w:rsidRPr="001138D0" w:rsidRDefault="00355002" w:rsidP="001138D0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1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Federalism</w:t>
        </w:r>
      </w:hyperlink>
    </w:p>
    <w:p w14:paraId="2C05DEAC" w14:textId="77777777" w:rsidR="001138D0" w:rsidRPr="001138D0" w:rsidRDefault="00355002" w:rsidP="001138D0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2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Comparing Governments at the Local, State, and National Level</w:t>
        </w:r>
      </w:hyperlink>
    </w:p>
    <w:p w14:paraId="783C2C8C" w14:textId="77777777" w:rsidR="001138D0" w:rsidRPr="001138D0" w:rsidRDefault="00355002" w:rsidP="001138D0">
      <w:pPr>
        <w:spacing w:after="0" w:line="254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3" w:history="1">
        <w:r w:rsidR="001138D0" w:rsidRPr="001138D0">
          <w:rPr>
            <w:rStyle w:val="Hyperlink"/>
            <w:rFonts w:ascii="Arial" w:eastAsia="Times New Roman" w:hAnsi="Arial" w:cs="Arial"/>
            <w:sz w:val="24"/>
            <w:szCs w:val="24"/>
          </w:rPr>
          <w:t>Compare and Contrast the Executive, Legislative, and Judicial Branches of Government</w:t>
        </w:r>
      </w:hyperlink>
    </w:p>
    <w:p w14:paraId="3785DC50" w14:textId="77777777" w:rsidR="001138D0" w:rsidRPr="001138D0" w:rsidRDefault="001138D0" w:rsidP="001138D0">
      <w:pPr>
        <w:spacing w:after="0" w:line="254" w:lineRule="atLeast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954F72"/>
          <w:sz w:val="24"/>
          <w:szCs w:val="24"/>
          <w:u w:val="single"/>
        </w:rPr>
        <w:fldChar w:fldCharType="begin"/>
      </w:r>
      <w:r>
        <w:rPr>
          <w:rFonts w:ascii="Arial" w:eastAsia="Times New Roman" w:hAnsi="Arial" w:cs="Arial"/>
          <w:color w:val="954F72"/>
          <w:sz w:val="24"/>
          <w:szCs w:val="24"/>
          <w:u w:val="single"/>
        </w:rPr>
        <w:instrText xml:space="preserve"> HYPERLINK "http://trc.ohioable.org/files/social%20studies/For%20the%20President,%20All%20In%20a%20Day's%20Work.doc" </w:instrText>
      </w:r>
      <w:r>
        <w:rPr>
          <w:rFonts w:ascii="Arial" w:eastAsia="Times New Roman" w:hAnsi="Arial" w:cs="Arial"/>
          <w:color w:val="954F72"/>
          <w:sz w:val="24"/>
          <w:szCs w:val="24"/>
          <w:u w:val="single"/>
        </w:rPr>
        <w:fldChar w:fldCharType="separate"/>
      </w:r>
      <w:r w:rsidRPr="001138D0">
        <w:rPr>
          <w:rStyle w:val="Hyperlink"/>
          <w:rFonts w:ascii="Arial" w:eastAsia="Times New Roman" w:hAnsi="Arial" w:cs="Arial"/>
          <w:sz w:val="24"/>
          <w:szCs w:val="24"/>
        </w:rPr>
        <w:t>For the President, All in a Day's Work</w:t>
      </w:r>
    </w:p>
    <w:p w14:paraId="2561C0CE" w14:textId="77777777" w:rsidR="001138D0" w:rsidRDefault="001138D0">
      <w:r>
        <w:rPr>
          <w:rFonts w:ascii="Arial" w:eastAsia="Times New Roman" w:hAnsi="Arial" w:cs="Arial"/>
          <w:color w:val="954F72"/>
          <w:sz w:val="24"/>
          <w:szCs w:val="24"/>
          <w:u w:val="single"/>
        </w:rPr>
        <w:fldChar w:fldCharType="end"/>
      </w:r>
    </w:p>
    <w:sectPr w:rsidR="001138D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2F77" w14:textId="77777777" w:rsidR="00355002" w:rsidRDefault="00355002" w:rsidP="00F521F4">
      <w:pPr>
        <w:spacing w:after="0" w:line="240" w:lineRule="auto"/>
      </w:pPr>
      <w:r>
        <w:separator/>
      </w:r>
    </w:p>
  </w:endnote>
  <w:endnote w:type="continuationSeparator" w:id="0">
    <w:p w14:paraId="66C91D31" w14:textId="77777777" w:rsidR="00355002" w:rsidRDefault="00355002" w:rsidP="00F5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1C0C" w14:textId="77777777" w:rsidR="00355002" w:rsidRDefault="00355002" w:rsidP="00F521F4">
      <w:pPr>
        <w:spacing w:after="0" w:line="240" w:lineRule="auto"/>
      </w:pPr>
      <w:r>
        <w:separator/>
      </w:r>
    </w:p>
  </w:footnote>
  <w:footnote w:type="continuationSeparator" w:id="0">
    <w:p w14:paraId="13FFDA03" w14:textId="77777777" w:rsidR="00355002" w:rsidRDefault="00355002" w:rsidP="00F5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FDAD" w14:textId="6B9B947C" w:rsidR="00F521F4" w:rsidRDefault="00F521F4">
    <w:pPr>
      <w:pStyle w:val="Header"/>
    </w:pPr>
    <w:r>
      <w:rPr>
        <w:noProof/>
      </w:rPr>
      <w:drawing>
        <wp:inline distT="0" distB="0" distL="0" distR="0" wp14:anchorId="55442FC2" wp14:editId="487ADAED">
          <wp:extent cx="2125980" cy="861060"/>
          <wp:effectExtent l="0" t="0" r="7620" b="0"/>
          <wp:docPr id="1" name="Picture 1" descr="D58593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58593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C5414" w14:textId="77777777" w:rsidR="00F521F4" w:rsidRDefault="00F52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D0"/>
    <w:rsid w:val="001138D0"/>
    <w:rsid w:val="00355002"/>
    <w:rsid w:val="009C5959"/>
    <w:rsid w:val="00E31FC5"/>
    <w:rsid w:val="00F24944"/>
    <w:rsid w:val="00F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8A4F"/>
  <w15:chartTrackingRefBased/>
  <w15:docId w15:val="{5454711E-406C-4724-9DF2-8C8CAC40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8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38D0"/>
  </w:style>
  <w:style w:type="paragraph" w:styleId="Header">
    <w:name w:val="header"/>
    <w:basedOn w:val="Normal"/>
    <w:link w:val="HeaderChar"/>
    <w:uiPriority w:val="99"/>
    <w:unhideWhenUsed/>
    <w:rsid w:val="00F5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F4"/>
  </w:style>
  <w:style w:type="paragraph" w:styleId="Footer">
    <w:name w:val="footer"/>
    <w:basedOn w:val="Normal"/>
    <w:link w:val="FooterChar"/>
    <w:uiPriority w:val="99"/>
    <w:unhideWhenUsed/>
    <w:rsid w:val="00F5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.ohioable.org/files/social%20studies/I%20Have%20a%20Dream.doc" TargetMode="External"/><Relationship Id="rId13" Type="http://schemas.openxmlformats.org/officeDocument/2006/relationships/hyperlink" Target="http://trc.ohioable.org/files/social%20studies/Why%20the%20Declaration%20of%20Independence.doc" TargetMode="External"/><Relationship Id="rId18" Type="http://schemas.openxmlformats.org/officeDocument/2006/relationships/hyperlink" Target="http://trc.ohioable.org/files/social%20studies/The%20First%20Amendment%20and%20Freedom%20of%20Expression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trc.ohioable.org/files/social%20studies/Federalism.doc" TargetMode="External"/><Relationship Id="rId7" Type="http://schemas.openxmlformats.org/officeDocument/2006/relationships/hyperlink" Target="http://trc.ohioable.org/files/social%20studies/I%20Have%20a%20Dream.doc" TargetMode="External"/><Relationship Id="rId12" Type="http://schemas.openxmlformats.org/officeDocument/2006/relationships/hyperlink" Target="http://trc.ohioable.org/files/social%20studies/Jefferson%20on%20Church%20and%20State.doc" TargetMode="External"/><Relationship Id="rId17" Type="http://schemas.openxmlformats.org/officeDocument/2006/relationships/hyperlink" Target="http://trc.ohioable.org/files/social%20studies/Understanding%20the%20Bill%20of%20Rights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rc.ohioable.org/files/social%20studies/Amending%20the%20Constitution%20-%20Why%20Change.doc" TargetMode="External"/><Relationship Id="rId20" Type="http://schemas.openxmlformats.org/officeDocument/2006/relationships/hyperlink" Target="http://trc.ohioable.org/files/ELA/How%20Government%20Works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trc.ohioable.org/files/social%20studies/March%20on%20Washington.doc" TargetMode="External"/><Relationship Id="rId11" Type="http://schemas.openxmlformats.org/officeDocument/2006/relationships/hyperlink" Target="http://trc.ohioable.org/files/ELA/Colonial%20Influences.doc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trc.ohioable.org/files/social%20studies/Constitutional%20Debate.doc" TargetMode="External"/><Relationship Id="rId23" Type="http://schemas.openxmlformats.org/officeDocument/2006/relationships/hyperlink" Target="http://trc.ohioable.org/files/ELA/Compare%20and%20Contrast%20the%20Executive,%20Legislative,%20and%20Judicial%20Branches%20of%20Government.doc" TargetMode="External"/><Relationship Id="rId10" Type="http://schemas.openxmlformats.org/officeDocument/2006/relationships/hyperlink" Target="http://trc.ohioable.org/files/social%20studies/Magna%20Carta.doc" TargetMode="External"/><Relationship Id="rId19" Type="http://schemas.openxmlformats.org/officeDocument/2006/relationships/hyperlink" Target="http://trc.ohioable.org/files/social%20studies/The%20Bill%20of%20Rights%20Today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rc.ohioable.org/files/social%20studies/The%20Civil%20Rights%20Movement.doc" TargetMode="External"/><Relationship Id="rId14" Type="http://schemas.openxmlformats.org/officeDocument/2006/relationships/hyperlink" Target="http://trc.ohioable.org/files/social%20studies/Analyzing%20the%20Declaration%20of%20Independence.doc" TargetMode="External"/><Relationship Id="rId22" Type="http://schemas.openxmlformats.org/officeDocument/2006/relationships/hyperlink" Target="http://trc.ohioable.org/files/ELA/Comparing%20Governments%20at%20the%20Local,%20State,%20and%20National%20Level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Hughes-Fitzgerald</dc:creator>
  <cp:keywords/>
  <dc:description/>
  <cp:lastModifiedBy>Lockhart, Susie</cp:lastModifiedBy>
  <cp:revision>2</cp:revision>
  <dcterms:created xsi:type="dcterms:W3CDTF">2020-03-23T18:59:00Z</dcterms:created>
  <dcterms:modified xsi:type="dcterms:W3CDTF">2020-03-23T18:59:00Z</dcterms:modified>
</cp:coreProperties>
</file>